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303" w:rsidRDefault="005D0303" w:rsidP="009102AE">
      <w:pPr>
        <w:pStyle w:val="4"/>
        <w:shd w:val="clear" w:color="auto" w:fill="auto"/>
        <w:tabs>
          <w:tab w:val="left" w:pos="710"/>
        </w:tabs>
        <w:spacing w:before="0" w:after="0" w:line="240" w:lineRule="auto"/>
        <w:ind w:firstLine="0"/>
        <w:jc w:val="both"/>
        <w:rPr>
          <w:rStyle w:val="21"/>
          <w:rFonts w:eastAsiaTheme="minorHAnsi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0425" cy="9029446"/>
            <wp:effectExtent l="0" t="0" r="3175" b="635"/>
            <wp:docPr id="1" name="Рисунок 1" descr="C:\Users\admin\AppData\Local\Microsoft\Windows\INetCache\Content.Word\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1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9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303" w:rsidRDefault="005D0303" w:rsidP="009102AE">
      <w:pPr>
        <w:pStyle w:val="4"/>
        <w:shd w:val="clear" w:color="auto" w:fill="auto"/>
        <w:tabs>
          <w:tab w:val="left" w:pos="710"/>
        </w:tabs>
        <w:spacing w:before="0" w:after="0" w:line="240" w:lineRule="auto"/>
        <w:ind w:firstLine="0"/>
        <w:jc w:val="both"/>
        <w:rPr>
          <w:rStyle w:val="21"/>
          <w:rFonts w:eastAsiaTheme="minorHAnsi"/>
          <w:sz w:val="24"/>
          <w:szCs w:val="24"/>
        </w:rPr>
      </w:pPr>
    </w:p>
    <w:p w:rsidR="009102AE" w:rsidRPr="00E74FEB" w:rsidRDefault="009102AE" w:rsidP="009102AE">
      <w:pPr>
        <w:pStyle w:val="4"/>
        <w:shd w:val="clear" w:color="auto" w:fill="auto"/>
        <w:tabs>
          <w:tab w:val="left" w:pos="710"/>
        </w:tabs>
        <w:spacing w:before="0" w:after="0" w:line="240" w:lineRule="auto"/>
        <w:ind w:firstLine="0"/>
        <w:jc w:val="both"/>
        <w:rPr>
          <w:sz w:val="24"/>
          <w:szCs w:val="24"/>
        </w:rPr>
      </w:pPr>
      <w:bookmarkStart w:id="0" w:name="_GoBack"/>
      <w:bookmarkEnd w:id="0"/>
      <w:r w:rsidRPr="00E74FEB">
        <w:rPr>
          <w:rStyle w:val="21"/>
          <w:rFonts w:eastAsiaTheme="minorHAnsi"/>
          <w:sz w:val="24"/>
          <w:szCs w:val="24"/>
        </w:rPr>
        <w:lastRenderedPageBreak/>
        <w:t>сведений, а также осуществляет рассылку извещений о месте и времени проведения заседания.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713"/>
        </w:tabs>
        <w:spacing w:before="0" w:after="0" w:line="240" w:lineRule="auto"/>
        <w:ind w:firstLine="0"/>
        <w:jc w:val="both"/>
        <w:rPr>
          <w:sz w:val="24"/>
          <w:szCs w:val="24"/>
        </w:rPr>
      </w:pPr>
    </w:p>
    <w:p w:rsidR="009102AE" w:rsidRDefault="009102AE" w:rsidP="00D24DDF">
      <w:pPr>
        <w:widowControl w:val="0"/>
        <w:numPr>
          <w:ilvl w:val="0"/>
          <w:numId w:val="3"/>
        </w:num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74FEB">
        <w:rPr>
          <w:rFonts w:ascii="Times New Roman" w:hAnsi="Times New Roman"/>
          <w:b/>
          <w:bCs/>
          <w:color w:val="000000"/>
          <w:sz w:val="24"/>
          <w:szCs w:val="24"/>
        </w:rPr>
        <w:t>Компетенция совета</w:t>
      </w:r>
    </w:p>
    <w:p w:rsidR="009102AE" w:rsidRPr="00E74FEB" w:rsidRDefault="009102AE" w:rsidP="009102AE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102AE" w:rsidRDefault="009102AE" w:rsidP="009102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3.1.</w:t>
      </w:r>
      <w:r w:rsidRPr="00E74FEB">
        <w:rPr>
          <w:rFonts w:ascii="Times New Roman" w:hAnsi="Times New Roman"/>
          <w:color w:val="000000"/>
          <w:sz w:val="24"/>
          <w:szCs w:val="24"/>
        </w:rPr>
        <w:t>Наблюдательный совет МАОУ «</w:t>
      </w:r>
      <w:r>
        <w:rPr>
          <w:rFonts w:ascii="Times New Roman" w:hAnsi="Times New Roman"/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уип</w:t>
      </w:r>
      <w:proofErr w:type="spellEnd"/>
      <w:r w:rsidRPr="00E74FEB">
        <w:rPr>
          <w:rFonts w:ascii="Times New Roman" w:hAnsi="Times New Roman"/>
          <w:color w:val="000000"/>
          <w:sz w:val="24"/>
          <w:szCs w:val="24"/>
        </w:rPr>
        <w:t>»  рассматривает: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>предложения учредителя о внесении изменений в устав;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>предложения учредителя или директора о создании и ликвидации филиалов учреждения, об открытии и о закрытии его представительств;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предложения учредителя или директора о реорганизации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 xml:space="preserve">»  </w:t>
      </w:r>
      <w:r w:rsidRPr="0057182D">
        <w:rPr>
          <w:rStyle w:val="21"/>
          <w:rFonts w:eastAsiaTheme="minorHAnsi"/>
          <w:sz w:val="24"/>
          <w:szCs w:val="24"/>
        </w:rPr>
        <w:t>или о его ликвидации;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предложения учредителя или директора об изъятии имущества, закрепленного за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 xml:space="preserve">»  </w:t>
      </w:r>
      <w:r w:rsidRPr="0057182D">
        <w:rPr>
          <w:rStyle w:val="21"/>
          <w:rFonts w:eastAsiaTheme="minorHAnsi"/>
          <w:sz w:val="24"/>
          <w:szCs w:val="24"/>
        </w:rPr>
        <w:t>на праве оперативного управления;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предложения директора об участии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 xml:space="preserve">»  </w:t>
      </w:r>
      <w:r w:rsidRPr="0057182D">
        <w:rPr>
          <w:rStyle w:val="21"/>
          <w:rFonts w:eastAsiaTheme="minorHAnsi"/>
          <w:sz w:val="24"/>
          <w:szCs w:val="24"/>
        </w:rPr>
        <w:t>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проект плана финансово-хозяйственной деятельности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>»</w:t>
      </w:r>
      <w:r w:rsidRPr="0057182D">
        <w:rPr>
          <w:rStyle w:val="21"/>
          <w:rFonts w:eastAsiaTheme="minorHAnsi"/>
          <w:sz w:val="24"/>
          <w:szCs w:val="24"/>
        </w:rPr>
        <w:t>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по представлению директора проекты отчетов о деятельности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 xml:space="preserve">»  </w:t>
      </w:r>
      <w:r w:rsidRPr="0057182D">
        <w:rPr>
          <w:rStyle w:val="21"/>
          <w:rFonts w:eastAsiaTheme="minorHAnsi"/>
          <w:sz w:val="24"/>
          <w:szCs w:val="24"/>
        </w:rPr>
        <w:t xml:space="preserve"> и об использовании его имущества, об исполнении плана финансово-хозяйственной деятельности, годовой бухгалтерской отчетности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>»</w:t>
      </w:r>
      <w:r w:rsidRPr="0057182D">
        <w:rPr>
          <w:rStyle w:val="21"/>
          <w:rFonts w:eastAsiaTheme="minorHAnsi"/>
          <w:sz w:val="24"/>
          <w:szCs w:val="24"/>
        </w:rPr>
        <w:t>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предложения директора о совершении сделок по распоряжению имуществом, которым в соответствии с уставом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>»</w:t>
      </w:r>
      <w:r w:rsidRPr="0057182D">
        <w:rPr>
          <w:rStyle w:val="21"/>
          <w:rFonts w:eastAsiaTheme="minorHAnsi"/>
          <w:sz w:val="24"/>
          <w:szCs w:val="24"/>
        </w:rPr>
        <w:t xml:space="preserve"> не вправе распоряжаться самостоятельно;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>предложения директора о совершении крупных сделок;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>предложения директора о совершении сделок, в совершении которых имеется заинтересованность;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10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21"/>
          <w:rFonts w:eastAsiaTheme="minorHAnsi"/>
          <w:sz w:val="24"/>
          <w:szCs w:val="24"/>
        </w:rPr>
        <w:t xml:space="preserve">предложения директора о выборе кредитных организаций, в которых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 xml:space="preserve">»  </w:t>
      </w:r>
      <w:r w:rsidRPr="0057182D">
        <w:rPr>
          <w:rStyle w:val="21"/>
          <w:rFonts w:eastAsiaTheme="minorHAnsi"/>
          <w:sz w:val="24"/>
          <w:szCs w:val="24"/>
        </w:rPr>
        <w:t>может открыть банковские счета;</w:t>
      </w:r>
    </w:p>
    <w:p w:rsidR="009102AE" w:rsidRPr="0057182D" w:rsidRDefault="009102AE" w:rsidP="009102AE">
      <w:pPr>
        <w:pStyle w:val="4"/>
        <w:numPr>
          <w:ilvl w:val="0"/>
          <w:numId w:val="2"/>
        </w:numPr>
        <w:shd w:val="clear" w:color="auto" w:fill="auto"/>
        <w:tabs>
          <w:tab w:val="left" w:pos="742"/>
        </w:tabs>
        <w:spacing w:before="0" w:after="0" w:line="240" w:lineRule="auto"/>
        <w:jc w:val="both"/>
        <w:rPr>
          <w:sz w:val="24"/>
          <w:szCs w:val="24"/>
        </w:rPr>
      </w:pPr>
      <w:r w:rsidRPr="0057182D">
        <w:rPr>
          <w:rStyle w:val="1"/>
          <w:sz w:val="24"/>
          <w:szCs w:val="24"/>
        </w:rPr>
        <w:t xml:space="preserve">вопросы проведения аудита годовой бухгалтерской отчетности </w:t>
      </w:r>
      <w:r w:rsidRPr="0057182D">
        <w:rPr>
          <w:sz w:val="24"/>
          <w:szCs w:val="24"/>
        </w:rPr>
        <w:t>МАОУ «</w:t>
      </w:r>
      <w:r>
        <w:rPr>
          <w:color w:val="000000"/>
          <w:sz w:val="24"/>
          <w:szCs w:val="24"/>
        </w:rPr>
        <w:t xml:space="preserve">Средняя школа №50 с </w:t>
      </w:r>
      <w:proofErr w:type="spellStart"/>
      <w:r>
        <w:rPr>
          <w:color w:val="000000"/>
          <w:sz w:val="24"/>
          <w:szCs w:val="24"/>
        </w:rPr>
        <w:t>уип</w:t>
      </w:r>
      <w:proofErr w:type="spellEnd"/>
      <w:r w:rsidRPr="0057182D">
        <w:rPr>
          <w:sz w:val="24"/>
          <w:szCs w:val="24"/>
        </w:rPr>
        <w:t xml:space="preserve">»  </w:t>
      </w:r>
      <w:r w:rsidRPr="0057182D">
        <w:rPr>
          <w:rStyle w:val="1"/>
          <w:sz w:val="24"/>
          <w:szCs w:val="24"/>
        </w:rPr>
        <w:t xml:space="preserve"> и утверждения аудиторской организации.</w:t>
      </w:r>
    </w:p>
    <w:p w:rsidR="009102AE" w:rsidRPr="00E74FEB" w:rsidRDefault="009102AE" w:rsidP="009102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102AE" w:rsidRDefault="009102AE" w:rsidP="00D24DDF">
      <w:pPr>
        <w:widowControl w:val="0"/>
        <w:numPr>
          <w:ilvl w:val="0"/>
          <w:numId w:val="3"/>
        </w:num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74FEB">
        <w:rPr>
          <w:rFonts w:ascii="Times New Roman" w:hAnsi="Times New Roman"/>
          <w:b/>
          <w:bCs/>
          <w:color w:val="000000"/>
          <w:sz w:val="24"/>
          <w:szCs w:val="24"/>
        </w:rPr>
        <w:t>Порядок проведения заседаний совета</w:t>
      </w:r>
    </w:p>
    <w:p w:rsidR="009102AE" w:rsidRPr="00E74FEB" w:rsidRDefault="009102AE" w:rsidP="009102AE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102AE" w:rsidRPr="00E74FEB" w:rsidRDefault="009102AE" w:rsidP="009102AE">
      <w:pPr>
        <w:pStyle w:val="4"/>
        <w:shd w:val="clear" w:color="auto" w:fill="auto"/>
        <w:tabs>
          <w:tab w:val="left" w:pos="742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4.1.</w:t>
      </w:r>
      <w:r w:rsidRPr="00E74FEB">
        <w:rPr>
          <w:rStyle w:val="1"/>
          <w:sz w:val="24"/>
          <w:szCs w:val="24"/>
        </w:rPr>
        <w:t>Заседания наблюдательного совета проводятся по мере необходимости, но не реже одного раза в квартал.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742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4.2.</w:t>
      </w:r>
      <w:r w:rsidRPr="00E74FEB">
        <w:rPr>
          <w:rStyle w:val="1"/>
          <w:sz w:val="24"/>
          <w:szCs w:val="24"/>
        </w:rPr>
        <w:t>Заседание наблюдательного совета созывается его председателем по собственной инициативе, по требованию учредителя, члена наблюдательного совета, директора.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742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4.3.</w:t>
      </w:r>
      <w:r w:rsidRPr="00E74FEB">
        <w:rPr>
          <w:rStyle w:val="1"/>
          <w:sz w:val="24"/>
          <w:szCs w:val="24"/>
        </w:rPr>
        <w:t>Секретарь наблюдательного совета не позднее</w:t>
      </w:r>
      <w:r>
        <w:rPr>
          <w:rStyle w:val="1"/>
          <w:sz w:val="24"/>
          <w:szCs w:val="24"/>
        </w:rPr>
        <w:t>,</w:t>
      </w:r>
      <w:r w:rsidRPr="00E74FEB">
        <w:rPr>
          <w:rStyle w:val="1"/>
          <w:sz w:val="24"/>
          <w:szCs w:val="24"/>
        </w:rPr>
        <w:t xml:space="preserve"> чем за три дня до дня проведения заседания наблюдательного совета уведомляет членов наблюдательного совета о времени и месте проведения заседания, а также направляет в их адрес материалы, необходимые для обсуждения вопрос</w:t>
      </w:r>
      <w:r>
        <w:rPr>
          <w:rStyle w:val="1"/>
          <w:sz w:val="24"/>
          <w:szCs w:val="24"/>
        </w:rPr>
        <w:t>ы</w:t>
      </w:r>
      <w:r w:rsidRPr="00E74FEB">
        <w:rPr>
          <w:rStyle w:val="1"/>
          <w:sz w:val="24"/>
          <w:szCs w:val="24"/>
        </w:rPr>
        <w:t xml:space="preserve"> повестки дня заседания наблюдательного совета.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865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4.4.</w:t>
      </w:r>
      <w:r w:rsidRPr="00E74FEB">
        <w:rPr>
          <w:rStyle w:val="1"/>
          <w:sz w:val="24"/>
          <w:szCs w:val="24"/>
        </w:rPr>
        <w:t>Директор участвует в заседаниях наблюдательного совета с правом совещательного голоса.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865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4.5.</w:t>
      </w:r>
      <w:r w:rsidRPr="00E74FEB">
        <w:rPr>
          <w:rStyle w:val="1"/>
          <w:sz w:val="24"/>
          <w:szCs w:val="24"/>
        </w:rPr>
        <w:t>В заседании наблюдательного совета могут участвовать иные приглашенные председателем наблюдательного совета лица, если против их присутствия не возражает более чем одна треть от общего числа членов наблюдательного совета.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865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4.6.</w:t>
      </w:r>
      <w:r w:rsidRPr="00E74FEB">
        <w:rPr>
          <w:rStyle w:val="1"/>
          <w:sz w:val="24"/>
          <w:szCs w:val="24"/>
        </w:rPr>
        <w:t xml:space="preserve">Заседание наблюдательного совета является правомочным, если все члены наблюдательного совета извещены о времени и месте его проведения и на заседании </w:t>
      </w:r>
      <w:r w:rsidRPr="00E74FEB">
        <w:rPr>
          <w:rStyle w:val="1"/>
          <w:sz w:val="24"/>
          <w:szCs w:val="24"/>
        </w:rPr>
        <w:lastRenderedPageBreak/>
        <w:t>присутствует более половины членов наблюдательного совета. Передача членом наблюдательного совета своего голоса другому лицу не допускается.</w:t>
      </w:r>
    </w:p>
    <w:p w:rsidR="009102AE" w:rsidRDefault="009102AE" w:rsidP="009102AE">
      <w:pPr>
        <w:pStyle w:val="4"/>
        <w:shd w:val="clear" w:color="auto" w:fill="auto"/>
        <w:tabs>
          <w:tab w:val="left" w:pos="865"/>
        </w:tabs>
        <w:spacing w:before="0" w:after="0" w:line="240" w:lineRule="auto"/>
        <w:ind w:firstLine="0"/>
        <w:jc w:val="both"/>
        <w:rPr>
          <w:rStyle w:val="1"/>
          <w:sz w:val="24"/>
          <w:szCs w:val="24"/>
        </w:rPr>
      </w:pPr>
      <w:r>
        <w:rPr>
          <w:rStyle w:val="1"/>
          <w:sz w:val="24"/>
          <w:szCs w:val="24"/>
        </w:rPr>
        <w:t>4.7.</w:t>
      </w:r>
      <w:r w:rsidRPr="00E74FEB">
        <w:rPr>
          <w:rStyle w:val="1"/>
          <w:sz w:val="24"/>
          <w:szCs w:val="24"/>
        </w:rPr>
        <w:t xml:space="preserve">В случае отсутствия на заседании наблюдательного совета по уважительной причине члена наблюдательного совета его мнение, представленное в письменной форме, учитывается при определении наличия кворума и результатов голосования. Решения наблюдательного совета могут быть приняты путем проведения заочного голосования. 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865"/>
        </w:tabs>
        <w:spacing w:before="0" w:after="0" w:line="240" w:lineRule="auto"/>
        <w:ind w:firstLine="0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>4.8.</w:t>
      </w:r>
      <w:r w:rsidRPr="00E74FEB">
        <w:rPr>
          <w:rStyle w:val="1"/>
          <w:sz w:val="24"/>
          <w:szCs w:val="24"/>
        </w:rPr>
        <w:t>Каждый член наблюдательного совета имеет при голосовании один голос. В случае равенства голосов принятым считается то решение, за которое проголосовал</w:t>
      </w:r>
      <w:r>
        <w:rPr>
          <w:sz w:val="24"/>
          <w:szCs w:val="24"/>
        </w:rPr>
        <w:t xml:space="preserve"> </w:t>
      </w:r>
      <w:r w:rsidRPr="00E74FEB">
        <w:rPr>
          <w:rStyle w:val="1"/>
          <w:sz w:val="24"/>
          <w:szCs w:val="24"/>
        </w:rPr>
        <w:t>председатель наблюдательного совета.</w:t>
      </w:r>
    </w:p>
    <w:p w:rsidR="009102AE" w:rsidRPr="00E74FEB" w:rsidRDefault="009102AE" w:rsidP="009102AE">
      <w:pPr>
        <w:pStyle w:val="4"/>
        <w:shd w:val="clear" w:color="auto" w:fill="auto"/>
        <w:tabs>
          <w:tab w:val="left" w:pos="865"/>
        </w:tabs>
        <w:spacing w:before="0" w:after="0" w:line="240" w:lineRule="auto"/>
        <w:ind w:firstLine="0"/>
        <w:jc w:val="both"/>
        <w:rPr>
          <w:color w:val="000000"/>
          <w:sz w:val="24"/>
          <w:szCs w:val="24"/>
        </w:rPr>
      </w:pPr>
      <w:r>
        <w:rPr>
          <w:rStyle w:val="1"/>
          <w:sz w:val="24"/>
          <w:szCs w:val="24"/>
        </w:rPr>
        <w:t>4.9.</w:t>
      </w:r>
      <w:r w:rsidRPr="00E74FEB">
        <w:rPr>
          <w:rStyle w:val="1"/>
          <w:sz w:val="24"/>
          <w:szCs w:val="24"/>
        </w:rPr>
        <w:t xml:space="preserve">Первое заседание наблюдательного совета созывается в трехдневный срок со дня создания </w:t>
      </w:r>
      <w:r>
        <w:rPr>
          <w:rStyle w:val="1"/>
          <w:sz w:val="24"/>
          <w:szCs w:val="24"/>
        </w:rPr>
        <w:t>школы</w:t>
      </w:r>
      <w:r w:rsidRPr="00E74FEB">
        <w:rPr>
          <w:rStyle w:val="1"/>
          <w:sz w:val="24"/>
          <w:szCs w:val="24"/>
        </w:rPr>
        <w:t xml:space="preserve"> по требованию учредителя. Первое заседание нового состава наблюдательного совета созывается по требованию учредителя в трехдневный срок после утверждения его состава. До избрания председателя наблюдательного совета на таком заседании председательствует старший по возрасту член наблюдательного совета, за исключением представит</w:t>
      </w:r>
      <w:r>
        <w:rPr>
          <w:rStyle w:val="1"/>
          <w:sz w:val="24"/>
          <w:szCs w:val="24"/>
        </w:rPr>
        <w:t>еля работников школы</w:t>
      </w:r>
      <w:r w:rsidRPr="00E74FEB">
        <w:rPr>
          <w:rStyle w:val="1"/>
          <w:sz w:val="24"/>
          <w:szCs w:val="24"/>
        </w:rPr>
        <w:t>.</w:t>
      </w:r>
    </w:p>
    <w:p w:rsidR="009102AE" w:rsidRPr="00417780" w:rsidRDefault="009102AE" w:rsidP="00417780">
      <w:pPr>
        <w:jc w:val="center"/>
      </w:pPr>
    </w:p>
    <w:sectPr w:rsidR="009102AE" w:rsidRPr="00417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B4C9E"/>
    <w:multiLevelType w:val="hybridMultilevel"/>
    <w:tmpl w:val="E1B2F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BA4459"/>
    <w:multiLevelType w:val="hybridMultilevel"/>
    <w:tmpl w:val="BF0E112A"/>
    <w:lvl w:ilvl="0" w:tplc="260848C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072D08"/>
    <w:multiLevelType w:val="multilevel"/>
    <w:tmpl w:val="B2AA99D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color w:val="00000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780"/>
    <w:rsid w:val="00417780"/>
    <w:rsid w:val="005D0303"/>
    <w:rsid w:val="00837E88"/>
    <w:rsid w:val="009102AE"/>
    <w:rsid w:val="00C55320"/>
    <w:rsid w:val="00D24DDF"/>
    <w:rsid w:val="00E7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780"/>
    <w:pPr>
      <w:suppressAutoHyphens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"/>
    <w:link w:val="20"/>
    <w:uiPriority w:val="9"/>
    <w:qFormat/>
    <w:rsid w:val="00417780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177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4">
    <w:name w:val="Основной текст_"/>
    <w:link w:val="4"/>
    <w:rsid w:val="009102AE"/>
    <w:rPr>
      <w:rFonts w:ascii="Times New Roman" w:hAnsi="Times New Roman"/>
      <w:sz w:val="18"/>
      <w:szCs w:val="18"/>
      <w:shd w:val="clear" w:color="auto" w:fill="FFFFFF"/>
    </w:rPr>
  </w:style>
  <w:style w:type="character" w:customStyle="1" w:styleId="1">
    <w:name w:val="Основной текст1"/>
    <w:rsid w:val="009102AE"/>
    <w:rPr>
      <w:rFonts w:ascii="Times New Roman" w:hAnsi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4"/>
    <w:rsid w:val="009102AE"/>
    <w:pPr>
      <w:widowControl w:val="0"/>
      <w:shd w:val="clear" w:color="auto" w:fill="FFFFFF"/>
      <w:suppressAutoHyphens w:val="0"/>
      <w:spacing w:before="240" w:after="4380" w:line="226" w:lineRule="exact"/>
      <w:ind w:hanging="100"/>
      <w:jc w:val="center"/>
    </w:pPr>
    <w:rPr>
      <w:rFonts w:ascii="Times New Roman" w:eastAsiaTheme="minorHAnsi" w:hAnsi="Times New Roman" w:cstheme="minorBidi"/>
      <w:kern w:val="0"/>
      <w:sz w:val="18"/>
      <w:szCs w:val="18"/>
      <w:lang w:eastAsia="en-US"/>
    </w:rPr>
  </w:style>
  <w:style w:type="character" w:customStyle="1" w:styleId="3">
    <w:name w:val="Основной текст3"/>
    <w:rsid w:val="009102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1">
    <w:name w:val="Основной текст2"/>
    <w:rsid w:val="009102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5">
    <w:name w:val="List Paragraph"/>
    <w:basedOn w:val="a"/>
    <w:uiPriority w:val="34"/>
    <w:qFormat/>
    <w:rsid w:val="00D24DD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24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4DDF"/>
    <w:rPr>
      <w:rFonts w:ascii="Tahoma" w:eastAsia="SimSu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780"/>
    <w:pPr>
      <w:suppressAutoHyphens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"/>
    <w:link w:val="20"/>
    <w:uiPriority w:val="9"/>
    <w:qFormat/>
    <w:rsid w:val="00417780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177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4">
    <w:name w:val="Основной текст_"/>
    <w:link w:val="4"/>
    <w:rsid w:val="009102AE"/>
    <w:rPr>
      <w:rFonts w:ascii="Times New Roman" w:hAnsi="Times New Roman"/>
      <w:sz w:val="18"/>
      <w:szCs w:val="18"/>
      <w:shd w:val="clear" w:color="auto" w:fill="FFFFFF"/>
    </w:rPr>
  </w:style>
  <w:style w:type="character" w:customStyle="1" w:styleId="1">
    <w:name w:val="Основной текст1"/>
    <w:rsid w:val="009102AE"/>
    <w:rPr>
      <w:rFonts w:ascii="Times New Roman" w:hAnsi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4"/>
    <w:rsid w:val="009102AE"/>
    <w:pPr>
      <w:widowControl w:val="0"/>
      <w:shd w:val="clear" w:color="auto" w:fill="FFFFFF"/>
      <w:suppressAutoHyphens w:val="0"/>
      <w:spacing w:before="240" w:after="4380" w:line="226" w:lineRule="exact"/>
      <w:ind w:hanging="100"/>
      <w:jc w:val="center"/>
    </w:pPr>
    <w:rPr>
      <w:rFonts w:ascii="Times New Roman" w:eastAsiaTheme="minorHAnsi" w:hAnsi="Times New Roman" w:cstheme="minorBidi"/>
      <w:kern w:val="0"/>
      <w:sz w:val="18"/>
      <w:szCs w:val="18"/>
      <w:lang w:eastAsia="en-US"/>
    </w:rPr>
  </w:style>
  <w:style w:type="character" w:customStyle="1" w:styleId="3">
    <w:name w:val="Основной текст3"/>
    <w:rsid w:val="009102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1">
    <w:name w:val="Основной текст2"/>
    <w:rsid w:val="009102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5">
    <w:name w:val="List Paragraph"/>
    <w:basedOn w:val="a"/>
    <w:uiPriority w:val="34"/>
    <w:qFormat/>
    <w:rsid w:val="00D24DD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24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4DDF"/>
    <w:rPr>
      <w:rFonts w:ascii="Tahoma" w:eastAsia="SimSu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2023-01-24T13:53:00Z</cp:lastPrinted>
  <dcterms:created xsi:type="dcterms:W3CDTF">2022-01-24T11:02:00Z</dcterms:created>
  <dcterms:modified xsi:type="dcterms:W3CDTF">2023-01-25T05:34:00Z</dcterms:modified>
</cp:coreProperties>
</file>